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889" w:rsidRDefault="00711889" w:rsidP="00711889">
      <w:pPr>
        <w:pStyle w:val="NoSpacing"/>
      </w:pPr>
      <w:r>
        <w:rPr>
          <w:u w:val="single"/>
        </w:rPr>
        <w:t>Hugh de KYGHLEY</w:t>
      </w:r>
      <w:r>
        <w:t xml:space="preserve">      (fl.1417)</w:t>
      </w:r>
    </w:p>
    <w:p w:rsidR="00711889" w:rsidRDefault="00711889" w:rsidP="00711889">
      <w:pPr>
        <w:pStyle w:val="NoSpacing"/>
      </w:pPr>
    </w:p>
    <w:p w:rsidR="00711889" w:rsidRDefault="00711889" w:rsidP="00711889">
      <w:pPr>
        <w:pStyle w:val="NoSpacing"/>
      </w:pPr>
    </w:p>
    <w:p w:rsidR="00711889" w:rsidRDefault="00711889" w:rsidP="00711889">
      <w:pPr>
        <w:pStyle w:val="NoSpacing"/>
      </w:pPr>
      <w:r>
        <w:t>27 Oct.1417</w:t>
      </w:r>
      <w:r>
        <w:tab/>
        <w:t>Settlement of his action against Thomas Coppelay(q.v.), his wife, Alice(q.v.),</w:t>
      </w:r>
    </w:p>
    <w:p w:rsidR="00711889" w:rsidRDefault="00711889" w:rsidP="00711889">
      <w:pPr>
        <w:pStyle w:val="NoSpacing"/>
      </w:pPr>
      <w:r>
        <w:tab/>
      </w:r>
      <w:r>
        <w:tab/>
        <w:t>John Wilkynson(q.v.) and his wife, Amice(q.v.), deforciants of 2 parts of</w:t>
      </w:r>
    </w:p>
    <w:p w:rsidR="00711889" w:rsidRDefault="00711889" w:rsidP="00711889">
      <w:pPr>
        <w:pStyle w:val="NoSpacing"/>
      </w:pPr>
      <w:r>
        <w:tab/>
      </w:r>
      <w:r>
        <w:tab/>
        <w:t>10 messuages, of 240 acres of land, of 20 acres of meadow, of 100 acres</w:t>
      </w:r>
    </w:p>
    <w:p w:rsidR="00711889" w:rsidRDefault="00711889" w:rsidP="00711889">
      <w:pPr>
        <w:pStyle w:val="NoSpacing"/>
      </w:pPr>
      <w:r>
        <w:tab/>
      </w:r>
      <w:r>
        <w:tab/>
        <w:t>of wood, of 300 acres of moor and of 4s 2d of rent in Keighley, Utley</w:t>
      </w:r>
    </w:p>
    <w:p w:rsidR="00711889" w:rsidRDefault="00711889" w:rsidP="00711889">
      <w:pPr>
        <w:pStyle w:val="NoSpacing"/>
      </w:pPr>
      <w:r>
        <w:tab/>
      </w:r>
      <w:r>
        <w:tab/>
        <w:t>Cullingworth and Skipton, West Riding of Yorkshire.</w:t>
      </w:r>
    </w:p>
    <w:p w:rsidR="00711889" w:rsidRDefault="00711889" w:rsidP="00711889">
      <w:pPr>
        <w:pStyle w:val="NoSpacing"/>
      </w:pPr>
      <w:r>
        <w:tab/>
      </w:r>
      <w:r>
        <w:tab/>
        <w:t>(</w:t>
      </w:r>
      <w:hyperlink r:id="rId7" w:history="1">
        <w:r w:rsidRPr="00BC7E0E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711889" w:rsidRDefault="00711889" w:rsidP="00711889">
      <w:pPr>
        <w:pStyle w:val="NoSpacing"/>
      </w:pPr>
    </w:p>
    <w:p w:rsidR="00711889" w:rsidRDefault="00711889" w:rsidP="00711889">
      <w:pPr>
        <w:pStyle w:val="NoSpacing"/>
      </w:pPr>
    </w:p>
    <w:p w:rsidR="00711889" w:rsidRDefault="00711889" w:rsidP="00711889">
      <w:pPr>
        <w:pStyle w:val="NoSpacing"/>
      </w:pPr>
      <w:r>
        <w:t>13 March 2012</w:t>
      </w:r>
    </w:p>
    <w:p w:rsidR="00BA4020" w:rsidRPr="00186E49" w:rsidRDefault="0071188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889" w:rsidRDefault="00711889" w:rsidP="00552EBA">
      <w:r>
        <w:separator/>
      </w:r>
    </w:p>
  </w:endnote>
  <w:endnote w:type="continuationSeparator" w:id="0">
    <w:p w:rsidR="00711889" w:rsidRDefault="007118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11889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889" w:rsidRDefault="00711889" w:rsidP="00552EBA">
      <w:r>
        <w:separator/>
      </w:r>
    </w:p>
  </w:footnote>
  <w:footnote w:type="continuationSeparator" w:id="0">
    <w:p w:rsidR="00711889" w:rsidRDefault="007118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1188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2012-04-20T21:28:00Z</dcterms:created>
  <dcterms:modified xsi:type="dcterms:W3CDTF">2012-04-20T21:29:00Z</dcterms:modified>
</cp:coreProperties>
</file>